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DC76" w14:textId="77777777" w:rsidR="00917238" w:rsidRPr="00917238" w:rsidRDefault="00917238" w:rsidP="00917238">
      <w:r w:rsidRPr="00917238">
        <w:t>USLOVI KONKURSA ZA NAGRADU MILAN MLADENOVIĆ 2024</w:t>
      </w:r>
    </w:p>
    <w:p w14:paraId="1698802C" w14:textId="77777777" w:rsidR="00917238" w:rsidRPr="00917238" w:rsidRDefault="00917238" w:rsidP="00917238">
      <w:pPr>
        <w:rPr>
          <w:b w:val="0"/>
          <w:bCs w:val="0"/>
        </w:rPr>
      </w:pPr>
      <w:r w:rsidRPr="00917238">
        <w:rPr>
          <w:b w:val="0"/>
          <w:bCs w:val="0"/>
        </w:rPr>
        <w:t>Pravo da konkurišu za nagradu imaju autor ili grupa autora koji su, pod imenom pod kojim se prijavljuju na konkurs, prvu pesmu (ikada) objavili nakon 1. januara 2017. godine.</w:t>
      </w:r>
    </w:p>
    <w:p w14:paraId="7379E1A3" w14:textId="77777777" w:rsidR="00917238" w:rsidRPr="00917238" w:rsidRDefault="00917238" w:rsidP="00917238">
      <w:pPr>
        <w:rPr>
          <w:b w:val="0"/>
          <w:bCs w:val="0"/>
        </w:rPr>
      </w:pPr>
      <w:r w:rsidRPr="00917238">
        <w:rPr>
          <w:b w:val="0"/>
          <w:bCs w:val="0"/>
        </w:rPr>
        <w:t>U konkurenciju za nagradu mogu se prijaviti samo muzička dela sa tekstom, na nekom od jezika koji se govore na teritoriji bivših jugoslovenskih republika.</w:t>
      </w:r>
    </w:p>
    <w:p w14:paraId="25D21943" w14:textId="77777777" w:rsidR="00917238" w:rsidRPr="00917238" w:rsidRDefault="00917238" w:rsidP="00917238">
      <w:pPr>
        <w:rPr>
          <w:b w:val="0"/>
          <w:bCs w:val="0"/>
        </w:rPr>
      </w:pPr>
      <w:r w:rsidRPr="00917238">
        <w:rPr>
          <w:b w:val="0"/>
          <w:bCs w:val="0"/>
        </w:rPr>
        <w:t>Jedan autor ili grupa autora može prijaviti samo jedno muzičko delo – pesmu, na konkurs za nagradu. U slučaju da autor ili grupa autora prijavi više dela, u konkurenciju će se uzeti samo delo, odnosno prijava koja je prva podnesena.</w:t>
      </w:r>
    </w:p>
    <w:p w14:paraId="081FDA50" w14:textId="77777777" w:rsidR="00917238" w:rsidRPr="00917238" w:rsidRDefault="00917238" w:rsidP="00917238">
      <w:pPr>
        <w:rPr>
          <w:b w:val="0"/>
          <w:bCs w:val="0"/>
        </w:rPr>
      </w:pPr>
      <w:r w:rsidRPr="00917238">
        <w:rPr>
          <w:b w:val="0"/>
          <w:bCs w:val="0"/>
        </w:rPr>
        <w:t>Dela koja konkurišu za nagradu treba da budu objavljena između 01.06.2023. i 31.05.2024.</w:t>
      </w:r>
    </w:p>
    <w:p w14:paraId="4906E0AA" w14:textId="77777777" w:rsidR="00917238" w:rsidRPr="00917238" w:rsidRDefault="00917238" w:rsidP="00917238">
      <w:pPr>
        <w:rPr>
          <w:b w:val="0"/>
          <w:bCs w:val="0"/>
        </w:rPr>
      </w:pPr>
      <w:r w:rsidRPr="00917238">
        <w:rPr>
          <w:b w:val="0"/>
          <w:bCs w:val="0"/>
        </w:rPr>
        <w:t>Prijave mogu podnositi autori, izvođači ili izdavači preko internet stranice Zadužbine www.milanmladenovic.com, između 01.05. i 31.05.2024. Konkurs se zaključuje 31.05. u ponoć.</w:t>
      </w:r>
    </w:p>
    <w:p w14:paraId="200A5E99" w14:textId="77777777" w:rsidR="007B04B6" w:rsidRPr="00917238" w:rsidRDefault="007B04B6" w:rsidP="00917238">
      <w:pPr>
        <w:rPr>
          <w:b w:val="0"/>
          <w:bCs w:val="0"/>
        </w:rPr>
      </w:pPr>
    </w:p>
    <w:sectPr w:rsidR="007B04B6" w:rsidRPr="00917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38"/>
    <w:rsid w:val="00617A21"/>
    <w:rsid w:val="007B04B6"/>
    <w:rsid w:val="0091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4877"/>
  <w15:chartTrackingRefBased/>
  <w15:docId w15:val="{74CCC88A-F663-4D51-B381-A2EBB826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qFormat/>
    <w:rsid w:val="00617A21"/>
    <w:rPr>
      <w:rFonts w:ascii="Arial" w:hAnsi="Arial"/>
      <w:color w:val="auto"/>
      <w:sz w:val="18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1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Communis</dc:creator>
  <cp:keywords/>
  <dc:description/>
  <cp:lastModifiedBy>Nebojsa Communis</cp:lastModifiedBy>
  <cp:revision>1</cp:revision>
  <dcterms:created xsi:type="dcterms:W3CDTF">2024-08-03T08:03:00Z</dcterms:created>
  <dcterms:modified xsi:type="dcterms:W3CDTF">2024-08-03T08:04:00Z</dcterms:modified>
</cp:coreProperties>
</file>